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A" w:rsidRDefault="008E090A" w:rsidP="008E090A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Правила поведения с подростками: </w:t>
      </w:r>
    </w:p>
    <w:p w:rsidR="008E090A" w:rsidRDefault="008E090A" w:rsidP="008E090A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b/>
          <w:sz w:val="30"/>
          <w:szCs w:val="30"/>
          <w:lang w:eastAsia="ru-RU"/>
        </w:rPr>
        <w:t>особенности переходного возраста</w:t>
      </w:r>
    </w:p>
    <w:p w:rsidR="008E090A" w:rsidRPr="008E090A" w:rsidRDefault="008E090A" w:rsidP="008E090A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8E090A">
        <w:rPr>
          <w:rFonts w:ascii="Times New Roman" w:hAnsi="Times New Roman" w:cs="Times New Roman"/>
          <w:sz w:val="30"/>
          <w:szCs w:val="30"/>
          <w:lang w:eastAsia="ru-RU"/>
        </w:rPr>
        <w:t>Ваш ребёнок из послушного котёнка превратился в колючего ежа? Его настроение меняется быстрее курса валют? А любая мелочь может спровоцировать скандал и истерику? Спокойно! Это переходный возраст.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ОСОБЕННОСТИ ПЕРЕХОДНОГО ВОЗРАСТА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Подросток от 12 до 16 лет — это формирующийся человек, чей интеллект уже способен перерабатывать полученный опыт, но мозг ещё не даёт возможности этим опытом пользоваться.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Подростки не в силах контролировать свои эмоциональные перепады. Эмоции всегда сильнее, чем того требует ситуация: не ошибка, а провал, не победа, а эйфория. Порой они специально ведут себя рискованно, чтобы получить сильные эмоции. Когда мир кажется серым и тусклым, его срочно необходимо заполнить новыми ощущениями.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Поступки подростка взрослому кажутся нелогичными. Но, скорее всего, он неглупый и не делает назло. Просто не соотносит значимость правильного решения с действиями и ресурсами, необходимыми для его достижения. Однако не всегда пубертатный период ребёнка оборачивается для семьи проблемами. Переходный возраст свойственен каждому человеку, но его бурное протекание заметно не каждому родителю.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     Многое зависит от нервной системы ребёнка, а также от поведенческой и воспитательной стратегии мамы и папы. </w:t>
      </w:r>
      <w:proofErr w:type="spell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Гипе</w:t>
      </w:r>
      <w:proofErr w:type="gram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р</w:t>
      </w:r>
      <w:proofErr w:type="spell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гипоопека</w:t>
      </w:r>
      <w:proofErr w:type="spell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создают взаимоотношения, при которых подростку трудно доверять взрослому. Так как же сохранять контакт и тёплые отношения с подрастающим человеком, который остро нуждается в поддержке, но порой демонстративно от неё отказывается?</w:t>
      </w:r>
    </w:p>
    <w:p w:rsidR="008E090A" w:rsidRPr="008E090A" w:rsidRDefault="008E090A" w:rsidP="008E090A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Совет 1. НАДЕЛИТЕ РЕБЁНКА ОБЯЗАННОСТЯМИ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  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8E090A">
        <w:rPr>
          <w:rFonts w:ascii="Times New Roman" w:hAnsi="Times New Roman" w:cs="Times New Roman"/>
          <w:sz w:val="30"/>
          <w:szCs w:val="30"/>
          <w:lang w:eastAsia="ru-RU"/>
        </w:rPr>
        <w:t>От родителей часто можно услышать фразу: «У тебя сейчас только одна задача — хорошо учиться!». Однако требовать от подростка исключительно учебных достижений, ограждая от домашних дел, ошибочно.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Для успешной учёбы важно осознавать последствия своих действий, а бытовые обязанности —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футболка несвежая и закончились носки. Всё это укрепляет процесс </w:t>
      </w:r>
      <w:proofErr w:type="spell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саморегуляции</w:t>
      </w:r>
      <w:proofErr w:type="spell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>, а значит и границы, самоощущение и самооценку подростка, которые так важны для успешной учёбы.</w:t>
      </w:r>
    </w:p>
    <w:p w:rsidR="008E090A" w:rsidRPr="008E090A" w:rsidRDefault="008E090A" w:rsidP="008E090A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Совет 2. УСТАНОВИТЕ ПРАВИЛА И ЗАРАНЕЕ ОБГОВОРИТЕ САНКЦИИ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Случайные наказания — плохой стимулятор. Кричать —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— подросток запутается в сигналах.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делайте параллельно других дел.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     Разговор с подростком — это отдельное мероприятие. Во время беседы смотрите на своего </w:t>
      </w:r>
      <w:proofErr w:type="gram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ребёнка</w:t>
      </w:r>
      <w:proofErr w:type="gram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и дайте ему возможность наблюдать за вашими эмоциями. Ждите ответа столько, сколько нужно, не торопитесь. Установив правила для подростка, следуйте им и сами. А главное — будьте готовы проявить стойкость, когда дело дойдёт до санкций. Оговоренное наказание должно быть приведено в жи</w:t>
      </w:r>
      <w:r>
        <w:rPr>
          <w:rFonts w:ascii="Times New Roman" w:hAnsi="Times New Roman" w:cs="Times New Roman"/>
          <w:sz w:val="30"/>
          <w:szCs w:val="30"/>
          <w:lang w:eastAsia="ru-RU"/>
        </w:rPr>
        <w:t>знь, иначе поступок повторится.</w:t>
      </w:r>
    </w:p>
    <w:p w:rsidR="008E090A" w:rsidRPr="008E090A" w:rsidRDefault="008E090A" w:rsidP="008E090A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Совет 3. НЕ НАЛАГАЙТЕ ТАБУ НА ОБЩЕНИЕ С ДРУЗЬЯМИ ИЗ-ЗА ПЛОХОЙ ОЦЕНКИ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В 12–16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навыки.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     Большинство подростков с удовольствием учатся новому. Правда, это не всегда связано со школой. Например, </w:t>
      </w:r>
      <w:proofErr w:type="spell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тинейджер</w:t>
      </w:r>
      <w:proofErr w:type="spell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паперкрафт</w:t>
      </w:r>
      <w:proofErr w:type="spell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не дал ему сконцентрироваться.</w:t>
      </w:r>
    </w:p>
    <w:p w:rsidR="008E090A" w:rsidRPr="008E090A" w:rsidRDefault="008E090A" w:rsidP="008E090A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Совет 4. НЕ ЧИТАЙТЕ МОРАЛИ — РАЗГОВАРИВАЙТЕ ПО ДУШАМ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Возрастные ограничения медиков неслучайны: ваш ребёнок — ещё действительно ребёнок, как бы логично ни рассуждал и как бы «не по годам» держался.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    Вредные привычки и прочее рискованное поведение в переходном возрасте связано с потребностью быть причастным к сообществу, проявлять себя, испытывать новые сильные переживания. 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«взрослые штуки» ему не помогут.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Ребёнок, который уже, возможно, выше вас ростом, нуждается в заботе, внимании и поддержке не меньше, чем едва вставший на ноги малыш. 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тех действий, что он совершает.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контролируемой порцией адреналина.</w:t>
      </w:r>
    </w:p>
    <w:p w:rsidR="008E090A" w:rsidRPr="008E090A" w:rsidRDefault="008E090A" w:rsidP="008E090A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Совет 5. НЕ СВАЛИВАЙТЕ НА РЕБЁНКА ПРОБЛЕМЫ ВЗРОСЛЫХ И НЕ ПРИНИЖАЙТЕ ЕГО СОБСТВЕННЫЕ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    Мальчики и девочки в переходном возрасте частот впервые испытывает влечение к противоположному полу, порой сильное и не осознанное. Взрослым же кажется это ерундой. «У тебя ещё миллион таких будет» — отмахиваются родители от первых влюблённостей своих детей. 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опознавать чувства, проговаривать их.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     Обратная сторона медали — перекладывание на подростка проблем взрослых. Ребёнок не должен вместе с вами </w:t>
      </w:r>
      <w:proofErr w:type="gram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переживать ваши проблемы</w:t>
      </w:r>
      <w:proofErr w:type="gram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на работе или быть в курсе того, из каких денег вы купили ему новые ботинки. Но не скрывайте от ребёнка развод, потерю </w:t>
      </w:r>
      <w:proofErr w:type="gram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близких</w:t>
      </w:r>
      <w:proofErr w:type="gram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>, предстоящий переезд или смену материального достатка, свою усталость и слёзы.</w:t>
      </w:r>
    </w:p>
    <w:p w:rsidR="008E090A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     Здесь трудно отыскать грань, но в этих отношениях вы взрослый, а </w:t>
      </w:r>
      <w:proofErr w:type="gramStart"/>
      <w:r w:rsidRPr="008E090A">
        <w:rPr>
          <w:rFonts w:ascii="Times New Roman" w:hAnsi="Times New Roman" w:cs="Times New Roman"/>
          <w:sz w:val="30"/>
          <w:szCs w:val="30"/>
          <w:lang w:eastAsia="ru-RU"/>
        </w:rPr>
        <w:t>значит</w:t>
      </w:r>
      <w:proofErr w:type="gramEnd"/>
      <w:r w:rsidRPr="008E090A">
        <w:rPr>
          <w:rFonts w:ascii="Times New Roman" w:hAnsi="Times New Roman" w:cs="Times New Roman"/>
          <w:sz w:val="30"/>
          <w:szCs w:val="30"/>
          <w:lang w:eastAsia="ru-RU"/>
        </w:rPr>
        <w:t xml:space="preserve">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</w:t>
      </w:r>
    </w:p>
    <w:p w:rsidR="00E15AE0" w:rsidRPr="008E090A" w:rsidRDefault="008E090A" w:rsidP="008E090A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E090A">
        <w:rPr>
          <w:rFonts w:ascii="Times New Roman" w:hAnsi="Times New Roman" w:cs="Times New Roman"/>
          <w:sz w:val="30"/>
          <w:szCs w:val="30"/>
          <w:lang w:eastAsia="ru-RU"/>
        </w:rPr>
        <w:t> </w:t>
      </w:r>
      <w:bookmarkStart w:id="0" w:name="_GoBack"/>
      <w:bookmarkEnd w:id="0"/>
    </w:p>
    <w:sectPr w:rsidR="00E15AE0" w:rsidRPr="008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A"/>
    <w:rsid w:val="000B4E69"/>
    <w:rsid w:val="008E090A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8E090A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8E090A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2021-04-15T13:45:00Z</dcterms:created>
  <dcterms:modified xsi:type="dcterms:W3CDTF">2021-04-15T13:46:00Z</dcterms:modified>
</cp:coreProperties>
</file>